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A5" w:rsidRDefault="00B176A5" w:rsidP="00B176A5">
      <w:pPr>
        <w:spacing w:after="0" w:line="240" w:lineRule="auto"/>
        <w:jc w:val="both"/>
        <w:rPr>
          <w:rFonts w:ascii="Times New Roman" w:hAnsi="Times New Roman" w:cs="Times New Roman"/>
          <w:sz w:val="28"/>
          <w:szCs w:val="28"/>
        </w:rPr>
      </w:pPr>
      <w:r>
        <w:rPr>
          <w:rFonts w:ascii="Times New Roman" w:hAnsi="Times New Roman"/>
          <w:b/>
          <w:bCs/>
          <w:sz w:val="28"/>
          <w:szCs w:val="28"/>
          <w:lang w:val="uk-UA"/>
        </w:rPr>
        <w:t>13</w:t>
      </w:r>
      <w:r w:rsidRPr="00A05853">
        <w:rPr>
          <w:rFonts w:ascii="Times New Roman" w:hAnsi="Times New Roman"/>
          <w:b/>
          <w:bCs/>
          <w:sz w:val="28"/>
          <w:szCs w:val="28"/>
          <w:lang w:val="uk-UA"/>
        </w:rPr>
        <w:t xml:space="preserve">.10.2021г.   </w:t>
      </w:r>
      <w:r>
        <w:rPr>
          <w:rFonts w:ascii="Times New Roman" w:hAnsi="Times New Roman"/>
          <w:b/>
          <w:bCs/>
          <w:sz w:val="28"/>
          <w:szCs w:val="28"/>
          <w:lang w:val="uk-UA"/>
        </w:rPr>
        <w:t xml:space="preserve">                                                          </w:t>
      </w:r>
      <w:r>
        <w:rPr>
          <w:rFonts w:ascii="Times New Roman" w:eastAsia="Times New Roman" w:hAnsi="Times New Roman" w:cs="Times New Roman"/>
          <w:b/>
          <w:sz w:val="28"/>
        </w:rPr>
        <w:t xml:space="preserve">Учебная группа   </w:t>
      </w:r>
      <w:r>
        <w:rPr>
          <w:rFonts w:ascii="Times New Roman" w:hAnsi="Times New Roman" w:cs="Times New Roman"/>
          <w:b/>
          <w:sz w:val="28"/>
          <w:szCs w:val="28"/>
        </w:rPr>
        <w:t>1</w:t>
      </w:r>
      <w:r w:rsidRPr="00A05853">
        <w:rPr>
          <w:rFonts w:ascii="Times New Roman" w:hAnsi="Times New Roman" w:cs="Times New Roman"/>
          <w:b/>
          <w:sz w:val="28"/>
          <w:szCs w:val="28"/>
        </w:rPr>
        <w:t>Т</w:t>
      </w:r>
      <w:r>
        <w:rPr>
          <w:rFonts w:ascii="Times New Roman" w:hAnsi="Times New Roman" w:cs="Times New Roman"/>
          <w:b/>
          <w:sz w:val="28"/>
          <w:szCs w:val="28"/>
        </w:rPr>
        <w:t>О</w:t>
      </w:r>
    </w:p>
    <w:p w:rsidR="00B176A5" w:rsidRDefault="00B176A5" w:rsidP="00B176A5">
      <w:pPr>
        <w:spacing w:after="0" w:line="240" w:lineRule="auto"/>
        <w:jc w:val="both"/>
        <w:rPr>
          <w:rFonts w:ascii="Times New Roman" w:hAnsi="Times New Roman" w:cs="Times New Roman"/>
          <w:sz w:val="28"/>
          <w:szCs w:val="28"/>
        </w:rPr>
      </w:pPr>
    </w:p>
    <w:p w:rsidR="00B176A5" w:rsidRDefault="00B176A5" w:rsidP="00B176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Преподаватель  Кучеренко Наталья Михайловна</w:t>
      </w:r>
    </w:p>
    <w:p w:rsidR="00B176A5" w:rsidRDefault="00B176A5" w:rsidP="00B176A5">
      <w:pPr>
        <w:spacing w:after="0"/>
        <w:jc w:val="center"/>
        <w:rPr>
          <w:rFonts w:ascii="Times New Roman" w:hAnsi="Times New Roman" w:cs="Times New Roman"/>
          <w:b/>
          <w:sz w:val="28"/>
          <w:szCs w:val="28"/>
        </w:rPr>
      </w:pPr>
      <w:r>
        <w:rPr>
          <w:rFonts w:ascii="Times New Roman" w:hAnsi="Times New Roman" w:cs="Times New Roman"/>
          <w:b/>
          <w:sz w:val="28"/>
          <w:szCs w:val="28"/>
        </w:rPr>
        <w:t>ОГСЭ. 04  Физическая культура</w:t>
      </w:r>
    </w:p>
    <w:p w:rsidR="00B176A5" w:rsidRDefault="00B176A5" w:rsidP="00B176A5">
      <w:pPr>
        <w:spacing w:after="0" w:line="240" w:lineRule="auto"/>
        <w:jc w:val="both"/>
        <w:rPr>
          <w:rFonts w:ascii="Times New Roman" w:hAnsi="Times New Roman" w:cs="Times New Roman"/>
          <w:sz w:val="28"/>
          <w:szCs w:val="28"/>
        </w:rPr>
      </w:pPr>
    </w:p>
    <w:p w:rsidR="006759B5" w:rsidRDefault="006759B5" w:rsidP="0023237D">
      <w:pPr>
        <w:spacing w:after="0" w:line="240" w:lineRule="auto"/>
        <w:jc w:val="both"/>
        <w:rPr>
          <w:rFonts w:ascii="Times New Roman" w:hAnsi="Times New Roman"/>
          <w:b/>
          <w:bCs/>
          <w:sz w:val="24"/>
          <w:szCs w:val="24"/>
        </w:rPr>
      </w:pPr>
    </w:p>
    <w:p w:rsidR="006759B5" w:rsidRPr="004735C6" w:rsidRDefault="006759B5" w:rsidP="007E0BB2">
      <w:pPr>
        <w:spacing w:after="0"/>
        <w:jc w:val="both"/>
        <w:rPr>
          <w:rFonts w:ascii="Times New Roman" w:hAnsi="Times New Roman"/>
          <w:bCs/>
          <w:sz w:val="28"/>
          <w:szCs w:val="28"/>
          <w:lang w:val="uk-UA"/>
        </w:rPr>
      </w:pPr>
      <w:r w:rsidRPr="004735C6">
        <w:rPr>
          <w:rFonts w:ascii="Times New Roman" w:hAnsi="Times New Roman"/>
          <w:bCs/>
          <w:sz w:val="28"/>
          <w:szCs w:val="28"/>
        </w:rPr>
        <w:t xml:space="preserve">Раздел 2. </w:t>
      </w:r>
      <w:r w:rsidR="00B176A5" w:rsidRPr="004735C6">
        <w:rPr>
          <w:rFonts w:ascii="Times New Roman" w:hAnsi="Times New Roman"/>
          <w:bCs/>
          <w:sz w:val="28"/>
          <w:szCs w:val="28"/>
        </w:rPr>
        <w:t>«</w:t>
      </w:r>
      <w:r w:rsidRPr="004735C6">
        <w:rPr>
          <w:rFonts w:ascii="Times New Roman" w:hAnsi="Times New Roman"/>
          <w:bCs/>
          <w:sz w:val="28"/>
          <w:szCs w:val="28"/>
        </w:rPr>
        <w:t>Настольный теннис</w:t>
      </w:r>
      <w:r w:rsidR="00B176A5" w:rsidRPr="004735C6">
        <w:rPr>
          <w:rFonts w:ascii="Times New Roman" w:hAnsi="Times New Roman"/>
          <w:bCs/>
          <w:sz w:val="28"/>
          <w:szCs w:val="28"/>
        </w:rPr>
        <w:t>»</w:t>
      </w:r>
    </w:p>
    <w:p w:rsidR="00B176A5" w:rsidRPr="004735C6" w:rsidRDefault="00B176A5" w:rsidP="007E0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4735C6">
        <w:rPr>
          <w:rFonts w:ascii="Times New Roman" w:hAnsi="Times New Roman"/>
          <w:bCs/>
          <w:sz w:val="28"/>
          <w:szCs w:val="28"/>
        </w:rPr>
        <w:t>Тема 2.1.</w:t>
      </w:r>
      <w:r w:rsidRPr="004735C6">
        <w:rPr>
          <w:rFonts w:ascii="Times New Roman" w:hAnsi="Times New Roman"/>
          <w:sz w:val="28"/>
          <w:szCs w:val="28"/>
        </w:rPr>
        <w:t xml:space="preserve"> </w:t>
      </w:r>
      <w:r w:rsidRPr="004735C6">
        <w:rPr>
          <w:rFonts w:ascii="Times New Roman" w:hAnsi="Times New Roman"/>
          <w:bCs/>
          <w:sz w:val="28"/>
          <w:szCs w:val="28"/>
        </w:rPr>
        <w:t>Техника и тактика игры</w:t>
      </w:r>
    </w:p>
    <w:p w:rsidR="00B176A5" w:rsidRDefault="00B176A5" w:rsidP="007E0BB2">
      <w:pPr>
        <w:spacing w:after="0"/>
        <w:jc w:val="both"/>
        <w:rPr>
          <w:rFonts w:ascii="Times New Roman" w:hAnsi="Times New Roman"/>
          <w:sz w:val="28"/>
          <w:szCs w:val="28"/>
        </w:rPr>
      </w:pPr>
    </w:p>
    <w:p w:rsidR="00B176A5" w:rsidRPr="00B176A5" w:rsidRDefault="00B176A5" w:rsidP="007E0BB2">
      <w:pPr>
        <w:spacing w:after="0"/>
        <w:jc w:val="center"/>
        <w:rPr>
          <w:rFonts w:ascii="Times New Roman" w:hAnsi="Times New Roman"/>
          <w:sz w:val="28"/>
          <w:szCs w:val="28"/>
          <w:lang w:val="uk-UA"/>
        </w:rPr>
      </w:pPr>
      <w:r w:rsidRPr="00B176A5">
        <w:rPr>
          <w:rFonts w:ascii="Times New Roman" w:hAnsi="Times New Roman"/>
          <w:sz w:val="28"/>
          <w:szCs w:val="28"/>
        </w:rPr>
        <w:t xml:space="preserve">Практическое занятие </w:t>
      </w:r>
      <w:r w:rsidRPr="00B176A5">
        <w:rPr>
          <w:rFonts w:ascii="Times New Roman" w:hAnsi="Times New Roman"/>
          <w:sz w:val="28"/>
          <w:szCs w:val="28"/>
          <w:lang w:val="uk-UA"/>
        </w:rPr>
        <w:t>№1</w:t>
      </w:r>
    </w:p>
    <w:p w:rsidR="00B176A5" w:rsidRPr="00B176A5" w:rsidRDefault="00B176A5" w:rsidP="007E0BB2">
      <w:pPr>
        <w:spacing w:after="0"/>
        <w:jc w:val="both"/>
        <w:rPr>
          <w:rFonts w:ascii="Times New Roman" w:hAnsi="Times New Roman"/>
          <w:bCs/>
          <w:sz w:val="28"/>
          <w:szCs w:val="28"/>
          <w:lang w:val="uk-UA"/>
        </w:rPr>
      </w:pPr>
    </w:p>
    <w:p w:rsidR="00B176A5" w:rsidRDefault="00B176A5" w:rsidP="007E0BB2">
      <w:pPr>
        <w:spacing w:after="0"/>
        <w:jc w:val="both"/>
        <w:rPr>
          <w:rFonts w:ascii="Times New Roman" w:hAnsi="Times New Roman" w:cs="Times New Roman"/>
          <w:b/>
          <w:sz w:val="28"/>
          <w:szCs w:val="28"/>
        </w:rPr>
      </w:pPr>
      <w:r>
        <w:rPr>
          <w:rFonts w:ascii="Times New Roman" w:hAnsi="Times New Roman" w:cs="Times New Roman"/>
          <w:b/>
          <w:sz w:val="28"/>
          <w:szCs w:val="28"/>
        </w:rPr>
        <w:t>Цели занятия:</w:t>
      </w:r>
    </w:p>
    <w:p w:rsidR="0023237D" w:rsidRDefault="00B176A5" w:rsidP="00316F6B">
      <w:pPr>
        <w:spacing w:after="0"/>
        <w:jc w:val="both"/>
        <w:rPr>
          <w:rFonts w:ascii="Times New Roman" w:hAnsi="Times New Roman"/>
          <w:bCs/>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образовательная</w:t>
      </w:r>
      <w:proofErr w:type="gramEnd"/>
      <w:r>
        <w:rPr>
          <w:rFonts w:ascii="Times New Roman" w:hAnsi="Times New Roman" w:cs="Times New Roman"/>
          <w:b/>
          <w:sz w:val="28"/>
          <w:szCs w:val="28"/>
        </w:rPr>
        <w:t>:</w:t>
      </w:r>
      <w:r>
        <w:rPr>
          <w:rFonts w:ascii="Times New Roman" w:hAnsi="Times New Roman" w:cs="Times New Roman"/>
          <w:sz w:val="28"/>
          <w:szCs w:val="28"/>
        </w:rPr>
        <w:t xml:space="preserve"> ознакомить с</w:t>
      </w:r>
      <w:r w:rsidR="00AA46FB">
        <w:rPr>
          <w:rFonts w:ascii="Times New Roman" w:hAnsi="Times New Roman" w:cs="Times New Roman"/>
          <w:sz w:val="28"/>
          <w:szCs w:val="28"/>
        </w:rPr>
        <w:t xml:space="preserve"> т</w:t>
      </w:r>
      <w:r w:rsidR="001061F9">
        <w:rPr>
          <w:rFonts w:ascii="Times New Roman" w:hAnsi="Times New Roman"/>
          <w:bCs/>
          <w:sz w:val="28"/>
          <w:szCs w:val="28"/>
        </w:rPr>
        <w:t>ехник</w:t>
      </w:r>
      <w:r>
        <w:rPr>
          <w:rFonts w:ascii="Times New Roman" w:hAnsi="Times New Roman"/>
          <w:bCs/>
          <w:sz w:val="28"/>
          <w:szCs w:val="28"/>
        </w:rPr>
        <w:t>ой</w:t>
      </w:r>
      <w:r w:rsidR="001061F9">
        <w:rPr>
          <w:rFonts w:ascii="Times New Roman" w:hAnsi="Times New Roman"/>
          <w:bCs/>
          <w:sz w:val="28"/>
          <w:szCs w:val="28"/>
        </w:rPr>
        <w:t xml:space="preserve"> приема мяча с нижним и смешанны</w:t>
      </w:r>
      <w:r w:rsidR="007E0BB2">
        <w:rPr>
          <w:rFonts w:ascii="Times New Roman" w:hAnsi="Times New Roman"/>
          <w:bCs/>
          <w:sz w:val="28"/>
          <w:szCs w:val="28"/>
        </w:rPr>
        <w:t>м вращением мяча</w:t>
      </w:r>
      <w:r w:rsidR="00316F6B">
        <w:rPr>
          <w:rFonts w:ascii="Times New Roman" w:hAnsi="Times New Roman"/>
          <w:bCs/>
          <w:sz w:val="28"/>
          <w:szCs w:val="28"/>
        </w:rPr>
        <w:t xml:space="preserve">; </w:t>
      </w:r>
      <w:r w:rsidR="007E0BB2">
        <w:rPr>
          <w:rFonts w:ascii="Times New Roman" w:hAnsi="Times New Roman"/>
          <w:bCs/>
          <w:sz w:val="28"/>
          <w:szCs w:val="28"/>
        </w:rPr>
        <w:t xml:space="preserve"> </w:t>
      </w:r>
      <w:r w:rsidR="00316F6B">
        <w:rPr>
          <w:rFonts w:ascii="Times New Roman" w:hAnsi="Times New Roman"/>
          <w:bCs/>
          <w:sz w:val="28"/>
          <w:szCs w:val="28"/>
        </w:rPr>
        <w:t>в</w:t>
      </w:r>
      <w:r w:rsidR="00AA46FB">
        <w:rPr>
          <w:rFonts w:ascii="Times New Roman" w:hAnsi="Times New Roman"/>
          <w:bCs/>
          <w:sz w:val="28"/>
          <w:szCs w:val="28"/>
        </w:rPr>
        <w:t>ыполнение ком</w:t>
      </w:r>
      <w:r w:rsidR="001061F9">
        <w:rPr>
          <w:rFonts w:ascii="Times New Roman" w:hAnsi="Times New Roman"/>
          <w:bCs/>
          <w:sz w:val="28"/>
          <w:szCs w:val="28"/>
        </w:rPr>
        <w:t>бинационных серий защитных и  атакующих приемов техники игры.</w:t>
      </w:r>
    </w:p>
    <w:p w:rsidR="00316F6B" w:rsidRPr="00316F6B" w:rsidRDefault="00B176A5" w:rsidP="00316F6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b/>
          <w:sz w:val="28"/>
          <w:szCs w:val="28"/>
          <w:lang w:val="uk-UA"/>
        </w:rPr>
        <w:t xml:space="preserve">- </w:t>
      </w:r>
      <w:r>
        <w:rPr>
          <w:rFonts w:ascii="Times New Roman" w:hAnsi="Times New Roman" w:cs="Times New Roman"/>
          <w:b/>
          <w:sz w:val="28"/>
          <w:szCs w:val="28"/>
        </w:rPr>
        <w:t>развивающая</w:t>
      </w:r>
      <w:r w:rsidRPr="00316F6B">
        <w:rPr>
          <w:rFonts w:ascii="Times New Roman" w:hAnsi="Times New Roman" w:cs="Times New Roman"/>
          <w:b/>
          <w:sz w:val="28"/>
          <w:szCs w:val="28"/>
        </w:rPr>
        <w:t>:</w:t>
      </w:r>
      <w:r w:rsidRPr="00316F6B">
        <w:rPr>
          <w:rFonts w:ascii="Times New Roman" w:hAnsi="Times New Roman" w:cs="Times New Roman"/>
          <w:sz w:val="28"/>
          <w:szCs w:val="28"/>
        </w:rPr>
        <w:t xml:space="preserve">  </w:t>
      </w:r>
      <w:r w:rsidR="00316F6B" w:rsidRPr="00316F6B">
        <w:rPr>
          <w:rFonts w:ascii="Times New Roman" w:hAnsi="Times New Roman" w:cs="Times New Roman"/>
          <w:sz w:val="28"/>
          <w:szCs w:val="28"/>
        </w:rPr>
        <w:t xml:space="preserve">развитие физических качеств быстроты </w:t>
      </w:r>
      <w:r w:rsidR="00316F6B" w:rsidRPr="00316F6B">
        <w:rPr>
          <w:rFonts w:ascii="Times New Roman" w:eastAsia="Times New Roman" w:hAnsi="Times New Roman" w:cs="Times New Roman"/>
          <w:sz w:val="28"/>
          <w:szCs w:val="28"/>
          <w:bdr w:val="none" w:sz="0" w:space="0" w:color="auto" w:frame="1"/>
          <w:lang w:eastAsia="ru-RU"/>
        </w:rPr>
        <w:t>реакции, внимания, координации, скорости, силовой выносливости, игрового мышления и др. качества, необходимые для игрока в настольный теннис.</w:t>
      </w:r>
    </w:p>
    <w:p w:rsidR="00316F6B" w:rsidRPr="00316F6B" w:rsidRDefault="00B176A5" w:rsidP="00316F6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hAnsi="Times New Roman" w:cs="Times New Roman"/>
          <w:b/>
          <w:sz w:val="28"/>
          <w:szCs w:val="28"/>
        </w:rPr>
        <w:t xml:space="preserve">воспитательная: </w:t>
      </w:r>
      <w:r w:rsidR="00316F6B" w:rsidRPr="00316F6B">
        <w:rPr>
          <w:rFonts w:ascii="Times New Roman" w:hAnsi="Times New Roman" w:cs="Times New Roman"/>
          <w:sz w:val="28"/>
          <w:szCs w:val="28"/>
        </w:rPr>
        <w:t>воспитывать у студентов самостоятельность, инициативность, дух спортивного соперничества,</w:t>
      </w:r>
      <w:r w:rsidR="00316F6B" w:rsidRPr="00316F6B">
        <w:rPr>
          <w:rFonts w:ascii="Times New Roman" w:eastAsia="Times New Roman" w:hAnsi="Times New Roman" w:cs="Times New Roman"/>
          <w:sz w:val="28"/>
          <w:szCs w:val="28"/>
          <w:bdr w:val="none" w:sz="0" w:space="0" w:color="auto" w:frame="1"/>
          <w:lang w:eastAsia="ru-RU"/>
        </w:rPr>
        <w:t xml:space="preserve"> нравственных и волевых каче</w:t>
      </w:r>
      <w:proofErr w:type="gramStart"/>
      <w:r w:rsidR="00316F6B" w:rsidRPr="00316F6B">
        <w:rPr>
          <w:rFonts w:ascii="Times New Roman" w:eastAsia="Times New Roman" w:hAnsi="Times New Roman" w:cs="Times New Roman"/>
          <w:sz w:val="28"/>
          <w:szCs w:val="28"/>
          <w:bdr w:val="none" w:sz="0" w:space="0" w:color="auto" w:frame="1"/>
          <w:lang w:eastAsia="ru-RU"/>
        </w:rPr>
        <w:t>ств</w:t>
      </w:r>
      <w:r w:rsidR="00316F6B">
        <w:rPr>
          <w:rFonts w:ascii="Times New Roman" w:eastAsia="Times New Roman" w:hAnsi="Times New Roman" w:cs="Times New Roman"/>
          <w:sz w:val="28"/>
          <w:szCs w:val="28"/>
          <w:bdr w:val="none" w:sz="0" w:space="0" w:color="auto" w:frame="1"/>
          <w:lang w:eastAsia="ru-RU"/>
        </w:rPr>
        <w:t xml:space="preserve"> </w:t>
      </w:r>
      <w:r w:rsidR="00316F6B" w:rsidRPr="00316F6B">
        <w:rPr>
          <w:rFonts w:ascii="Times New Roman" w:eastAsia="Times New Roman" w:hAnsi="Times New Roman" w:cs="Times New Roman"/>
          <w:sz w:val="28"/>
          <w:szCs w:val="28"/>
          <w:bdr w:val="none" w:sz="0" w:space="0" w:color="auto" w:frame="1"/>
          <w:lang w:eastAsia="ru-RU"/>
        </w:rPr>
        <w:t>сп</w:t>
      </w:r>
      <w:proofErr w:type="gramEnd"/>
      <w:r w:rsidR="00316F6B" w:rsidRPr="00316F6B">
        <w:rPr>
          <w:rFonts w:ascii="Times New Roman" w:eastAsia="Times New Roman" w:hAnsi="Times New Roman" w:cs="Times New Roman"/>
          <w:sz w:val="28"/>
          <w:szCs w:val="28"/>
          <w:bdr w:val="none" w:sz="0" w:space="0" w:color="auto" w:frame="1"/>
          <w:lang w:eastAsia="ru-RU"/>
        </w:rPr>
        <w:t>ортсмена.</w:t>
      </w:r>
    </w:p>
    <w:p w:rsidR="00B176A5" w:rsidRDefault="00B176A5" w:rsidP="00316F6B">
      <w:pPr>
        <w:spacing w:after="0"/>
        <w:jc w:val="both"/>
        <w:rPr>
          <w:rFonts w:ascii="Times New Roman" w:hAnsi="Times New Roman"/>
          <w:bCs/>
          <w:sz w:val="28"/>
          <w:szCs w:val="28"/>
        </w:rPr>
      </w:pPr>
      <w:r>
        <w:rPr>
          <w:rFonts w:ascii="Times New Roman" w:eastAsia="Times New Roman" w:hAnsi="Times New Roman" w:cs="Times New Roman"/>
          <w:b/>
          <w:noProof/>
          <w:sz w:val="28"/>
          <w:szCs w:val="28"/>
        </w:rPr>
        <w:t xml:space="preserve">Задачи занятия: </w:t>
      </w:r>
      <w:r>
        <w:rPr>
          <w:rFonts w:ascii="Times New Roman" w:hAnsi="Times New Roman" w:cs="Times New Roman"/>
          <w:sz w:val="28"/>
          <w:szCs w:val="28"/>
        </w:rPr>
        <w:t>отработ</w:t>
      </w:r>
      <w:r w:rsidR="007E0BB2">
        <w:rPr>
          <w:rFonts w:ascii="Times New Roman" w:hAnsi="Times New Roman" w:cs="Times New Roman"/>
          <w:sz w:val="28"/>
          <w:szCs w:val="28"/>
        </w:rPr>
        <w:t xml:space="preserve">ать </w:t>
      </w:r>
      <w:r>
        <w:rPr>
          <w:rFonts w:ascii="Times New Roman" w:hAnsi="Times New Roman" w:cs="Times New Roman"/>
          <w:sz w:val="28"/>
          <w:szCs w:val="28"/>
        </w:rPr>
        <w:t xml:space="preserve"> т</w:t>
      </w:r>
      <w:r>
        <w:rPr>
          <w:rFonts w:ascii="Times New Roman" w:hAnsi="Times New Roman"/>
          <w:bCs/>
          <w:sz w:val="28"/>
          <w:szCs w:val="28"/>
        </w:rPr>
        <w:t>ехник</w:t>
      </w:r>
      <w:r w:rsidR="007E0BB2">
        <w:rPr>
          <w:rFonts w:ascii="Times New Roman" w:hAnsi="Times New Roman"/>
          <w:bCs/>
          <w:sz w:val="28"/>
          <w:szCs w:val="28"/>
        </w:rPr>
        <w:t>у</w:t>
      </w:r>
      <w:r>
        <w:rPr>
          <w:rFonts w:ascii="Times New Roman" w:hAnsi="Times New Roman"/>
          <w:bCs/>
          <w:sz w:val="28"/>
          <w:szCs w:val="28"/>
        </w:rPr>
        <w:t xml:space="preserve"> приема мяча с нижним и смешанны</w:t>
      </w:r>
      <w:r w:rsidR="007E0BB2">
        <w:rPr>
          <w:rFonts w:ascii="Times New Roman" w:hAnsi="Times New Roman"/>
          <w:bCs/>
          <w:sz w:val="28"/>
          <w:szCs w:val="28"/>
        </w:rPr>
        <w:t xml:space="preserve">м вращением мяча; </w:t>
      </w:r>
      <w:r>
        <w:rPr>
          <w:rFonts w:ascii="Times New Roman" w:hAnsi="Times New Roman"/>
          <w:bCs/>
          <w:sz w:val="28"/>
          <w:szCs w:val="28"/>
        </w:rPr>
        <w:t>комбинационных серий защитных и  атакующих приемов техники игры.</w:t>
      </w:r>
    </w:p>
    <w:p w:rsidR="00B176A5" w:rsidRPr="00EA3F31" w:rsidRDefault="00B176A5" w:rsidP="00316F6B">
      <w:pPr>
        <w:spacing w:after="0"/>
        <w:jc w:val="both"/>
        <w:rPr>
          <w:rFonts w:ascii="Times New Roman" w:hAnsi="Times New Roman" w:cs="Times New Roman"/>
          <w:sz w:val="28"/>
          <w:szCs w:val="28"/>
        </w:rPr>
      </w:pPr>
      <w:r>
        <w:rPr>
          <w:rFonts w:ascii="Times New Roman" w:eastAsia="Times New Roman" w:hAnsi="Times New Roman" w:cs="Times New Roman"/>
          <w:b/>
          <w:noProof/>
          <w:sz w:val="28"/>
          <w:szCs w:val="28"/>
        </w:rPr>
        <w:t xml:space="preserve">Мотивация: </w:t>
      </w:r>
      <w:r>
        <w:rPr>
          <w:rFonts w:ascii="Times New Roman" w:eastAsia="Times New Roman" w:hAnsi="Times New Roman" w:cs="Times New Roman"/>
          <w:noProof/>
          <w:sz w:val="28"/>
          <w:szCs w:val="28"/>
        </w:rPr>
        <w:t>полученные знания и умения необходимы для дальнейшего изучения учебной дисциплины, выполнения практических заданий</w:t>
      </w:r>
      <w:r>
        <w:rPr>
          <w:rFonts w:ascii="Times New Roman" w:hAnsi="Times New Roman"/>
          <w:noProof/>
          <w:sz w:val="28"/>
          <w:szCs w:val="28"/>
        </w:rPr>
        <w:t>, которые являются базовыми для изучения других разделов программы.</w:t>
      </w:r>
    </w:p>
    <w:p w:rsidR="00B176A5" w:rsidRDefault="00B176A5" w:rsidP="007E0BB2">
      <w:pPr>
        <w:spacing w:after="0"/>
        <w:jc w:val="both"/>
        <w:rPr>
          <w:rFonts w:ascii="Times New Roman" w:hAnsi="Times New Roman"/>
          <w:bCs/>
          <w:sz w:val="28"/>
          <w:szCs w:val="28"/>
        </w:rPr>
      </w:pPr>
    </w:p>
    <w:p w:rsidR="005044C0" w:rsidRPr="007426BC" w:rsidRDefault="005044C0" w:rsidP="005044C0">
      <w:pPr>
        <w:shd w:val="clear" w:color="auto" w:fill="FFFFFF"/>
        <w:spacing w:before="240" w:after="240" w:line="240" w:lineRule="auto"/>
        <w:jc w:val="center"/>
        <w:rPr>
          <w:rFonts w:ascii="Times New Roman" w:eastAsia="Times New Roman" w:hAnsi="Times New Roman" w:cs="Times New Roman"/>
          <w:sz w:val="28"/>
          <w:szCs w:val="28"/>
        </w:rPr>
      </w:pPr>
      <w:r w:rsidRPr="007426BC">
        <w:rPr>
          <w:rFonts w:ascii="Times New Roman" w:eastAsia="Times New Roman" w:hAnsi="Times New Roman" w:cs="Times New Roman"/>
          <w:b/>
          <w:bCs/>
          <w:sz w:val="28"/>
          <w:szCs w:val="28"/>
        </w:rPr>
        <w:t>ПРАВИЛА ИГРЫ В НАСТОЛЬНЫЙ ТЕННИС</w:t>
      </w:r>
    </w:p>
    <w:p w:rsidR="005044C0" w:rsidRPr="007426BC" w:rsidRDefault="005044C0" w:rsidP="005044C0">
      <w:pPr>
        <w:shd w:val="clear" w:color="auto" w:fill="FFFFFF"/>
        <w:spacing w:before="240" w:after="240" w:line="240" w:lineRule="auto"/>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 xml:space="preserve">Партия состоит из розыгрышей, каждый из которых начинается с подачи. Первый подающий обычно определяется жребием. Далее подающие чередуются каждые две подачи. В старой 21-очковой игре каждый подающий подавал 5 подач. В случае равного счёта 20:20 (в 11-очковой партии — 10:10) подача переходит к другому игроку (команде) после каждого розыгрыша до тех пор, пока отрыв не составит два очка. По современным правилам партия идет до 11 очков. При парной игре при переходе подачи игрок, принимавший мяч, становится подающим, а партнёр </w:t>
      </w:r>
      <w:proofErr w:type="gramStart"/>
      <w:r w:rsidRPr="007426BC">
        <w:rPr>
          <w:rFonts w:ascii="Times New Roman" w:eastAsia="Times New Roman" w:hAnsi="Times New Roman" w:cs="Times New Roman"/>
          <w:sz w:val="28"/>
          <w:szCs w:val="28"/>
        </w:rPr>
        <w:t>игрока, подававшего мяч становится</w:t>
      </w:r>
      <w:proofErr w:type="gramEnd"/>
      <w:r w:rsidRPr="007426BC">
        <w:rPr>
          <w:rFonts w:ascii="Times New Roman" w:eastAsia="Times New Roman" w:hAnsi="Times New Roman" w:cs="Times New Roman"/>
          <w:sz w:val="28"/>
          <w:szCs w:val="28"/>
        </w:rPr>
        <w:t xml:space="preserve"> принимающим. Игру (встречу) следует проводить до победы одного из игроков (команд) в большинстве из определённого нечётного числа партий (от 3 до 7 в зависимости от правил соревнований).</w:t>
      </w:r>
      <w:r w:rsidR="004735C6">
        <w:rPr>
          <w:rFonts w:ascii="Times New Roman" w:eastAsia="Times New Roman" w:hAnsi="Times New Roman" w:cs="Times New Roman"/>
          <w:sz w:val="28"/>
          <w:szCs w:val="28"/>
        </w:rPr>
        <w:t xml:space="preserve"> </w:t>
      </w:r>
      <w:r w:rsidRPr="007426BC">
        <w:rPr>
          <w:rFonts w:ascii="Times New Roman" w:eastAsia="Times New Roman" w:hAnsi="Times New Roman" w:cs="Times New Roman"/>
          <w:sz w:val="28"/>
          <w:szCs w:val="28"/>
        </w:rPr>
        <w:t>Во время игры если мяч зацепил сетку и переместился на другую половину, то игра продолжается.</w:t>
      </w:r>
    </w:p>
    <w:p w:rsidR="005044C0" w:rsidRPr="007426BC" w:rsidRDefault="005044C0" w:rsidP="005044C0">
      <w:pPr>
        <w:shd w:val="clear" w:color="auto" w:fill="FFFFFF"/>
        <w:spacing w:before="240" w:after="240" w:line="240" w:lineRule="auto"/>
        <w:jc w:val="center"/>
        <w:rPr>
          <w:rFonts w:ascii="Times New Roman" w:eastAsia="Times New Roman" w:hAnsi="Times New Roman" w:cs="Times New Roman"/>
          <w:sz w:val="28"/>
          <w:szCs w:val="28"/>
        </w:rPr>
      </w:pPr>
      <w:r w:rsidRPr="007426BC">
        <w:rPr>
          <w:rFonts w:ascii="Times New Roman" w:eastAsia="Times New Roman" w:hAnsi="Times New Roman" w:cs="Times New Roman"/>
          <w:b/>
          <w:bCs/>
          <w:sz w:val="28"/>
          <w:szCs w:val="28"/>
        </w:rPr>
        <w:lastRenderedPageBreak/>
        <w:t>ПОДАЧА</w:t>
      </w:r>
    </w:p>
    <w:p w:rsidR="005044C0" w:rsidRPr="007426BC" w:rsidRDefault="005044C0" w:rsidP="005044C0">
      <w:pPr>
        <w:shd w:val="clear" w:color="auto" w:fill="FFFFFF"/>
        <w:spacing w:before="240" w:after="240" w:line="240" w:lineRule="auto"/>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Подача в настольном теннисе производится согласно следующим правилам:</w:t>
      </w:r>
    </w:p>
    <w:p w:rsidR="005044C0" w:rsidRPr="007426BC" w:rsidRDefault="005044C0" w:rsidP="005044C0">
      <w:pPr>
        <w:numPr>
          <w:ilvl w:val="0"/>
          <w:numId w:val="12"/>
        </w:numPr>
        <w:shd w:val="clear" w:color="auto" w:fill="FFFFFF"/>
        <w:spacing w:before="100" w:beforeAutospacing="1" w:after="100" w:afterAutospacing="1" w:line="240" w:lineRule="auto"/>
        <w:ind w:left="315"/>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Мяч должен быть подброшен вертикально вверх с открытой ладони не менее чем на 16 см, и от момента отрыва от ладони до соударения с ракеткой должен быть обязательно выше, чем поверхность стола и за пределами концевой линии края стола.</w:t>
      </w:r>
    </w:p>
    <w:p w:rsidR="005044C0" w:rsidRPr="007426BC" w:rsidRDefault="005044C0" w:rsidP="005044C0">
      <w:pPr>
        <w:numPr>
          <w:ilvl w:val="0"/>
          <w:numId w:val="12"/>
        </w:numPr>
        <w:shd w:val="clear" w:color="auto" w:fill="FFFFFF"/>
        <w:spacing w:before="100" w:beforeAutospacing="1" w:after="100" w:afterAutospacing="1" w:line="240" w:lineRule="auto"/>
        <w:ind w:left="315"/>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Подающий должен ударить по мячу так, чтобы тот ударился один раз на своей половине и хотя бы один раз на половине соперника.</w:t>
      </w:r>
    </w:p>
    <w:p w:rsidR="005044C0" w:rsidRPr="007426BC" w:rsidRDefault="005044C0" w:rsidP="005044C0">
      <w:pPr>
        <w:numPr>
          <w:ilvl w:val="0"/>
          <w:numId w:val="12"/>
        </w:numPr>
        <w:shd w:val="clear" w:color="auto" w:fill="FFFFFF"/>
        <w:spacing w:before="100" w:beforeAutospacing="1" w:after="100" w:afterAutospacing="1" w:line="240" w:lineRule="auto"/>
        <w:ind w:left="315"/>
        <w:jc w:val="both"/>
        <w:rPr>
          <w:rFonts w:ascii="Times New Roman" w:eastAsia="Times New Roman" w:hAnsi="Times New Roman" w:cs="Times New Roman"/>
          <w:sz w:val="28"/>
          <w:szCs w:val="28"/>
        </w:rPr>
      </w:pPr>
      <w:proofErr w:type="gramStart"/>
      <w:r w:rsidRPr="007426BC">
        <w:rPr>
          <w:rFonts w:ascii="Times New Roman" w:eastAsia="Times New Roman" w:hAnsi="Times New Roman" w:cs="Times New Roman"/>
          <w:sz w:val="28"/>
          <w:szCs w:val="28"/>
        </w:rPr>
        <w:t>Подача должна выполняться так, чтобы принимающий (принимающие в парной игре) и судья ясно видели все фазы подачи.</w:t>
      </w:r>
      <w:proofErr w:type="gramEnd"/>
      <w:r w:rsidRPr="007426BC">
        <w:rPr>
          <w:rFonts w:ascii="Times New Roman" w:eastAsia="Times New Roman" w:hAnsi="Times New Roman" w:cs="Times New Roman"/>
          <w:sz w:val="28"/>
          <w:szCs w:val="28"/>
        </w:rPr>
        <w:t xml:space="preserve"> Нельзя, к примеру, скрывать момент подачи рукой, в которой находится ракетка, телом или одеждой.</w:t>
      </w:r>
    </w:p>
    <w:p w:rsidR="005044C0" w:rsidRPr="007426BC" w:rsidRDefault="005044C0" w:rsidP="005044C0">
      <w:pPr>
        <w:numPr>
          <w:ilvl w:val="0"/>
          <w:numId w:val="12"/>
        </w:numPr>
        <w:shd w:val="clear" w:color="auto" w:fill="FFFFFF"/>
        <w:spacing w:before="100" w:beforeAutospacing="1" w:after="100" w:afterAutospacing="1" w:line="240" w:lineRule="auto"/>
        <w:ind w:left="315"/>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 xml:space="preserve">Подача считается поданной, как только мяч оторвался от ладони </w:t>
      </w:r>
      <w:proofErr w:type="gramStart"/>
      <w:r w:rsidRPr="007426BC">
        <w:rPr>
          <w:rFonts w:ascii="Times New Roman" w:eastAsia="Times New Roman" w:hAnsi="Times New Roman" w:cs="Times New Roman"/>
          <w:sz w:val="28"/>
          <w:szCs w:val="28"/>
        </w:rPr>
        <w:t>подающего</w:t>
      </w:r>
      <w:proofErr w:type="gramEnd"/>
      <w:r w:rsidRPr="007426BC">
        <w:rPr>
          <w:rFonts w:ascii="Times New Roman" w:eastAsia="Times New Roman" w:hAnsi="Times New Roman" w:cs="Times New Roman"/>
          <w:sz w:val="28"/>
          <w:szCs w:val="28"/>
        </w:rPr>
        <w:t>.</w:t>
      </w:r>
    </w:p>
    <w:p w:rsidR="005044C0" w:rsidRPr="007426BC" w:rsidRDefault="005044C0" w:rsidP="005044C0">
      <w:pPr>
        <w:numPr>
          <w:ilvl w:val="0"/>
          <w:numId w:val="12"/>
        </w:numPr>
        <w:shd w:val="clear" w:color="auto" w:fill="FFFFFF"/>
        <w:spacing w:before="100" w:beforeAutospacing="1" w:after="100" w:afterAutospacing="1" w:line="240" w:lineRule="auto"/>
        <w:ind w:left="315"/>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Если мяч зацепил при подаче сетку, но при этом все остальные правила были соблюдены, объявляется «</w:t>
      </w:r>
      <w:proofErr w:type="spellStart"/>
      <w:r w:rsidRPr="007426BC">
        <w:rPr>
          <w:rFonts w:ascii="Times New Roman" w:eastAsia="Times New Roman" w:hAnsi="Times New Roman" w:cs="Times New Roman"/>
          <w:sz w:val="28"/>
          <w:szCs w:val="28"/>
        </w:rPr>
        <w:t>переподача</w:t>
      </w:r>
      <w:proofErr w:type="spellEnd"/>
      <w:r w:rsidRPr="007426BC">
        <w:rPr>
          <w:rFonts w:ascii="Times New Roman" w:eastAsia="Times New Roman" w:hAnsi="Times New Roman" w:cs="Times New Roman"/>
          <w:sz w:val="28"/>
          <w:szCs w:val="28"/>
        </w:rPr>
        <w:t>» — подающий должен повторить подачу (раньше, если при подаче мяч задевал сетку и перелетал на другую половину, игра продолжалась).</w:t>
      </w:r>
    </w:p>
    <w:p w:rsidR="005044C0" w:rsidRPr="007426BC" w:rsidRDefault="005044C0" w:rsidP="005044C0">
      <w:pPr>
        <w:numPr>
          <w:ilvl w:val="0"/>
          <w:numId w:val="12"/>
        </w:numPr>
        <w:shd w:val="clear" w:color="auto" w:fill="FFFFFF"/>
        <w:spacing w:before="100" w:beforeAutospacing="1" w:after="100" w:afterAutospacing="1" w:line="240" w:lineRule="auto"/>
        <w:ind w:left="315"/>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После успешной подачи все остальные удары должны быть сделаны так, чтобы мяч ударялся только на половине соперника.</w:t>
      </w:r>
    </w:p>
    <w:p w:rsidR="005044C0" w:rsidRPr="007426BC" w:rsidRDefault="005044C0" w:rsidP="005044C0">
      <w:pPr>
        <w:shd w:val="clear" w:color="auto" w:fill="FFFFFF"/>
        <w:spacing w:before="240" w:after="240" w:line="240" w:lineRule="auto"/>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 </w:t>
      </w:r>
    </w:p>
    <w:p w:rsidR="005044C0" w:rsidRPr="007426BC" w:rsidRDefault="005044C0" w:rsidP="005044C0">
      <w:pPr>
        <w:shd w:val="clear" w:color="auto" w:fill="FFFFFF"/>
        <w:spacing w:before="240" w:after="240" w:line="240" w:lineRule="auto"/>
        <w:jc w:val="center"/>
        <w:rPr>
          <w:rFonts w:ascii="Times New Roman" w:eastAsia="Times New Roman" w:hAnsi="Times New Roman" w:cs="Times New Roman"/>
          <w:sz w:val="28"/>
          <w:szCs w:val="28"/>
        </w:rPr>
      </w:pPr>
      <w:r w:rsidRPr="007426BC">
        <w:rPr>
          <w:rFonts w:ascii="Times New Roman" w:eastAsia="Times New Roman" w:hAnsi="Times New Roman" w:cs="Times New Roman"/>
          <w:b/>
          <w:bCs/>
          <w:sz w:val="28"/>
          <w:szCs w:val="28"/>
        </w:rPr>
        <w:t>НАЧИСЛЕНИЕ ОЧКОВ</w:t>
      </w:r>
    </w:p>
    <w:p w:rsidR="005044C0" w:rsidRPr="007426BC" w:rsidRDefault="005044C0" w:rsidP="005044C0">
      <w:pPr>
        <w:shd w:val="clear" w:color="auto" w:fill="FFFFFF"/>
        <w:spacing w:before="240" w:after="240" w:line="240" w:lineRule="auto"/>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Очки начисляются сопернику в том случае, когда игрок сделал одну из следующих ошибок:</w:t>
      </w:r>
    </w:p>
    <w:p w:rsidR="005044C0" w:rsidRPr="007426BC" w:rsidRDefault="005044C0" w:rsidP="005044C0">
      <w:pPr>
        <w:numPr>
          <w:ilvl w:val="0"/>
          <w:numId w:val="13"/>
        </w:numPr>
        <w:shd w:val="clear" w:color="auto" w:fill="FFFFFF"/>
        <w:spacing w:before="100" w:beforeAutospacing="1" w:after="100" w:afterAutospacing="1" w:line="240" w:lineRule="auto"/>
        <w:ind w:left="315"/>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Ошибка при подаче (например, мяч попал в сетку);</w:t>
      </w:r>
    </w:p>
    <w:p w:rsidR="005044C0" w:rsidRPr="007426BC" w:rsidRDefault="005044C0" w:rsidP="005044C0">
      <w:pPr>
        <w:numPr>
          <w:ilvl w:val="0"/>
          <w:numId w:val="13"/>
        </w:numPr>
        <w:shd w:val="clear" w:color="auto" w:fill="FFFFFF"/>
        <w:spacing w:before="100" w:beforeAutospacing="1" w:after="100" w:afterAutospacing="1" w:line="240" w:lineRule="auto"/>
        <w:ind w:left="315"/>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 xml:space="preserve">Неправильная подача (например, мяч не </w:t>
      </w:r>
      <w:proofErr w:type="gramStart"/>
      <w:r w:rsidRPr="007426BC">
        <w:rPr>
          <w:rFonts w:ascii="Times New Roman" w:eastAsia="Times New Roman" w:hAnsi="Times New Roman" w:cs="Times New Roman"/>
          <w:sz w:val="28"/>
          <w:szCs w:val="28"/>
        </w:rPr>
        <w:t>был</w:t>
      </w:r>
      <w:proofErr w:type="gramEnd"/>
      <w:r w:rsidRPr="007426BC">
        <w:rPr>
          <w:rFonts w:ascii="Times New Roman" w:eastAsia="Times New Roman" w:hAnsi="Times New Roman" w:cs="Times New Roman"/>
          <w:sz w:val="28"/>
          <w:szCs w:val="28"/>
        </w:rPr>
        <w:t xml:space="preserve"> подкинут на 16 см);</w:t>
      </w:r>
    </w:p>
    <w:p w:rsidR="005044C0" w:rsidRPr="007426BC" w:rsidRDefault="005044C0" w:rsidP="005044C0">
      <w:pPr>
        <w:numPr>
          <w:ilvl w:val="0"/>
          <w:numId w:val="13"/>
        </w:numPr>
        <w:shd w:val="clear" w:color="auto" w:fill="FFFFFF"/>
        <w:spacing w:before="100" w:beforeAutospacing="1" w:after="100" w:afterAutospacing="1" w:line="240" w:lineRule="auto"/>
        <w:ind w:left="315"/>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Мяч при подаче ударился два раза на своей стороне;</w:t>
      </w:r>
    </w:p>
    <w:p w:rsidR="005044C0" w:rsidRPr="007426BC" w:rsidRDefault="005044C0" w:rsidP="005044C0">
      <w:pPr>
        <w:numPr>
          <w:ilvl w:val="0"/>
          <w:numId w:val="13"/>
        </w:numPr>
        <w:shd w:val="clear" w:color="auto" w:fill="FFFFFF"/>
        <w:spacing w:before="100" w:beforeAutospacing="1" w:after="100" w:afterAutospacing="1" w:line="240" w:lineRule="auto"/>
        <w:ind w:left="315"/>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Мяч попал на свою сторону после удара ракеткой;</w:t>
      </w:r>
    </w:p>
    <w:p w:rsidR="005044C0" w:rsidRPr="007426BC" w:rsidRDefault="005044C0" w:rsidP="005044C0">
      <w:pPr>
        <w:numPr>
          <w:ilvl w:val="0"/>
          <w:numId w:val="13"/>
        </w:numPr>
        <w:shd w:val="clear" w:color="auto" w:fill="FFFFFF"/>
        <w:spacing w:before="100" w:beforeAutospacing="1" w:after="100" w:afterAutospacing="1" w:line="240" w:lineRule="auto"/>
        <w:ind w:left="315"/>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Мяч был ударен дважды (так как рука от запястья считается по правилам частью ракетки, то если мяч попал по пальцам, а затем по ракетке, он считается ударенным дважды);</w:t>
      </w:r>
    </w:p>
    <w:p w:rsidR="005044C0" w:rsidRPr="007426BC" w:rsidRDefault="005044C0" w:rsidP="005044C0">
      <w:pPr>
        <w:numPr>
          <w:ilvl w:val="0"/>
          <w:numId w:val="13"/>
        </w:numPr>
        <w:shd w:val="clear" w:color="auto" w:fill="FFFFFF"/>
        <w:spacing w:before="100" w:beforeAutospacing="1" w:after="100" w:afterAutospacing="1" w:line="240" w:lineRule="auto"/>
        <w:ind w:left="315"/>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Мяч попал во что угодно, кроме ракетки, после отскока от стола (например, в пол или в игрока);</w:t>
      </w:r>
    </w:p>
    <w:p w:rsidR="005044C0" w:rsidRPr="007426BC" w:rsidRDefault="005044C0" w:rsidP="005044C0">
      <w:pPr>
        <w:numPr>
          <w:ilvl w:val="0"/>
          <w:numId w:val="13"/>
        </w:numPr>
        <w:shd w:val="clear" w:color="auto" w:fill="FFFFFF"/>
        <w:spacing w:before="100" w:beforeAutospacing="1" w:after="100" w:afterAutospacing="1" w:line="240" w:lineRule="auto"/>
        <w:ind w:left="315"/>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Мяч не попал по стороне соперника после удара;</w:t>
      </w:r>
    </w:p>
    <w:p w:rsidR="005044C0" w:rsidRPr="007426BC" w:rsidRDefault="005044C0" w:rsidP="005044C0">
      <w:pPr>
        <w:numPr>
          <w:ilvl w:val="0"/>
          <w:numId w:val="13"/>
        </w:numPr>
        <w:shd w:val="clear" w:color="auto" w:fill="FFFFFF"/>
        <w:spacing w:before="100" w:beforeAutospacing="1" w:after="100" w:afterAutospacing="1" w:line="240" w:lineRule="auto"/>
        <w:ind w:left="315"/>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Мяч был отбит до того, как ударился об стол;</w:t>
      </w:r>
    </w:p>
    <w:p w:rsidR="005044C0" w:rsidRPr="007426BC" w:rsidRDefault="005044C0" w:rsidP="005044C0">
      <w:pPr>
        <w:numPr>
          <w:ilvl w:val="0"/>
          <w:numId w:val="13"/>
        </w:numPr>
        <w:shd w:val="clear" w:color="auto" w:fill="FFFFFF"/>
        <w:spacing w:before="100" w:beforeAutospacing="1" w:after="100" w:afterAutospacing="1" w:line="240" w:lineRule="auto"/>
        <w:ind w:left="315"/>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Стол был подвинут или свободная рука коснулась стола;</w:t>
      </w:r>
    </w:p>
    <w:p w:rsidR="005044C0" w:rsidRPr="007426BC" w:rsidRDefault="005044C0" w:rsidP="005044C0">
      <w:pPr>
        <w:numPr>
          <w:ilvl w:val="0"/>
          <w:numId w:val="13"/>
        </w:numPr>
        <w:shd w:val="clear" w:color="auto" w:fill="FFFFFF"/>
        <w:spacing w:before="100" w:beforeAutospacing="1" w:after="100" w:afterAutospacing="1" w:line="240" w:lineRule="auto"/>
        <w:ind w:left="315"/>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Мяч при подаче не попал в зону соперника.</w:t>
      </w:r>
    </w:p>
    <w:p w:rsidR="004735C6" w:rsidRDefault="004735C6" w:rsidP="005044C0">
      <w:pPr>
        <w:shd w:val="clear" w:color="auto" w:fill="FFFFFF"/>
        <w:spacing w:before="240" w:after="240" w:line="240" w:lineRule="auto"/>
        <w:jc w:val="center"/>
        <w:rPr>
          <w:rFonts w:ascii="Times New Roman" w:eastAsia="Times New Roman" w:hAnsi="Times New Roman" w:cs="Times New Roman"/>
          <w:b/>
          <w:bCs/>
          <w:sz w:val="28"/>
          <w:szCs w:val="28"/>
        </w:rPr>
      </w:pPr>
    </w:p>
    <w:p w:rsidR="005044C0" w:rsidRPr="007426BC" w:rsidRDefault="005044C0" w:rsidP="005044C0">
      <w:pPr>
        <w:shd w:val="clear" w:color="auto" w:fill="FFFFFF"/>
        <w:spacing w:before="240" w:after="240" w:line="240" w:lineRule="auto"/>
        <w:jc w:val="center"/>
        <w:rPr>
          <w:rFonts w:ascii="Times New Roman" w:eastAsia="Times New Roman" w:hAnsi="Times New Roman" w:cs="Times New Roman"/>
          <w:sz w:val="28"/>
          <w:szCs w:val="28"/>
        </w:rPr>
      </w:pPr>
      <w:r w:rsidRPr="007426BC">
        <w:rPr>
          <w:rFonts w:ascii="Times New Roman" w:eastAsia="Times New Roman" w:hAnsi="Times New Roman" w:cs="Times New Roman"/>
          <w:b/>
          <w:bCs/>
          <w:sz w:val="28"/>
          <w:szCs w:val="28"/>
        </w:rPr>
        <w:lastRenderedPageBreak/>
        <w:t>ПАРНАЯ ИГРА</w:t>
      </w:r>
    </w:p>
    <w:p w:rsidR="005044C0" w:rsidRPr="007426BC" w:rsidRDefault="005044C0" w:rsidP="005044C0">
      <w:pPr>
        <w:shd w:val="clear" w:color="auto" w:fill="FFFFFF"/>
        <w:spacing w:before="240" w:after="240" w:line="240" w:lineRule="auto"/>
        <w:jc w:val="both"/>
        <w:rPr>
          <w:rFonts w:ascii="Times New Roman" w:eastAsia="Times New Roman" w:hAnsi="Times New Roman" w:cs="Times New Roman"/>
          <w:sz w:val="28"/>
          <w:szCs w:val="28"/>
        </w:rPr>
      </w:pPr>
      <w:r w:rsidRPr="007426BC">
        <w:rPr>
          <w:rFonts w:ascii="Times New Roman" w:eastAsia="Times New Roman" w:hAnsi="Times New Roman" w:cs="Times New Roman"/>
          <w:sz w:val="28"/>
          <w:szCs w:val="28"/>
        </w:rPr>
        <w:t>Следующие дополнительные правила используются при парной игре:</w:t>
      </w:r>
      <w:r w:rsidR="007E0BB2">
        <w:rPr>
          <w:rFonts w:ascii="Times New Roman" w:eastAsia="Times New Roman" w:hAnsi="Times New Roman" w:cs="Times New Roman"/>
          <w:sz w:val="28"/>
          <w:szCs w:val="28"/>
        </w:rPr>
        <w:t xml:space="preserve"> </w:t>
      </w:r>
      <w:r w:rsidRPr="007426BC">
        <w:rPr>
          <w:rFonts w:ascii="Times New Roman" w:eastAsia="Times New Roman" w:hAnsi="Times New Roman" w:cs="Times New Roman"/>
          <w:sz w:val="28"/>
          <w:szCs w:val="28"/>
        </w:rPr>
        <w:t>Стол разделен вдоль, белой полосой на зоны (две с каждой стороны). При подаче мяч должен удариться в правую зону своей половины и левую зону половины соперника, другими словами мяч должен быть подан по диагонали.</w:t>
      </w:r>
      <w:r w:rsidR="007E0BB2">
        <w:rPr>
          <w:rFonts w:ascii="Times New Roman" w:eastAsia="Times New Roman" w:hAnsi="Times New Roman" w:cs="Times New Roman"/>
          <w:sz w:val="28"/>
          <w:szCs w:val="28"/>
        </w:rPr>
        <w:t xml:space="preserve"> </w:t>
      </w:r>
      <w:r w:rsidRPr="007426BC">
        <w:rPr>
          <w:rFonts w:ascii="Times New Roman" w:eastAsia="Times New Roman" w:hAnsi="Times New Roman" w:cs="Times New Roman"/>
          <w:sz w:val="28"/>
          <w:szCs w:val="28"/>
        </w:rPr>
        <w:t xml:space="preserve">Партнёры должны отбивать мяч по очереди. </w:t>
      </w:r>
      <w:proofErr w:type="gramStart"/>
      <w:r w:rsidRPr="007426BC">
        <w:rPr>
          <w:rFonts w:ascii="Times New Roman" w:eastAsia="Times New Roman" w:hAnsi="Times New Roman" w:cs="Times New Roman"/>
          <w:sz w:val="28"/>
          <w:szCs w:val="28"/>
        </w:rPr>
        <w:t>Например, после того, как подающий подал мяч, и отбивающий его отбил, следующий удар должен быть произведён партнёром подающего, а следующий партнёром принимающего и т. д.</w:t>
      </w:r>
      <w:proofErr w:type="gramEnd"/>
    </w:p>
    <w:p w:rsidR="002315DA" w:rsidRPr="00491B6F" w:rsidRDefault="002315DA" w:rsidP="00491B6F">
      <w:pPr>
        <w:spacing w:after="0" w:line="240" w:lineRule="auto"/>
        <w:jc w:val="both"/>
        <w:rPr>
          <w:rFonts w:ascii="Times New Roman" w:hAnsi="Times New Roman" w:cs="Times New Roman"/>
          <w:i/>
          <w:sz w:val="28"/>
          <w:szCs w:val="28"/>
        </w:rPr>
      </w:pPr>
      <w:r w:rsidRPr="00491B6F">
        <w:rPr>
          <w:rFonts w:ascii="Times New Roman" w:hAnsi="Times New Roman" w:cs="Times New Roman"/>
          <w:b/>
          <w:sz w:val="28"/>
          <w:szCs w:val="28"/>
        </w:rPr>
        <w:t xml:space="preserve">Литература: </w:t>
      </w:r>
      <w:r w:rsidRPr="00491B6F">
        <w:rPr>
          <w:rFonts w:ascii="Times New Roman" w:hAnsi="Times New Roman" w:cs="Times New Roman"/>
          <w:sz w:val="28"/>
          <w:szCs w:val="28"/>
        </w:rPr>
        <w:t>1.</w:t>
      </w:r>
      <w:r w:rsidRPr="00491B6F">
        <w:rPr>
          <w:rFonts w:ascii="Times New Roman" w:hAnsi="Times New Roman" w:cs="Times New Roman"/>
          <w:b/>
          <w:sz w:val="28"/>
          <w:szCs w:val="28"/>
        </w:rPr>
        <w:t xml:space="preserve"> </w:t>
      </w:r>
      <w:r w:rsidRPr="00491B6F">
        <w:rPr>
          <w:rFonts w:ascii="Times New Roman" w:hAnsi="Times New Roman" w:cs="Times New Roman"/>
          <w:sz w:val="28"/>
          <w:szCs w:val="28"/>
        </w:rPr>
        <w:t>Методика обучения легкоатлетическим упражнениям: Учеб</w:t>
      </w:r>
      <w:proofErr w:type="gramStart"/>
      <w:r w:rsidRPr="00491B6F">
        <w:rPr>
          <w:rFonts w:ascii="Times New Roman" w:hAnsi="Times New Roman" w:cs="Times New Roman"/>
          <w:sz w:val="28"/>
          <w:szCs w:val="28"/>
        </w:rPr>
        <w:t>.</w:t>
      </w:r>
      <w:proofErr w:type="gramEnd"/>
      <w:r w:rsidRPr="00491B6F">
        <w:rPr>
          <w:rFonts w:ascii="Times New Roman" w:hAnsi="Times New Roman" w:cs="Times New Roman"/>
          <w:sz w:val="28"/>
          <w:szCs w:val="28"/>
        </w:rPr>
        <w:t xml:space="preserve"> </w:t>
      </w:r>
      <w:proofErr w:type="gramStart"/>
      <w:r w:rsidRPr="00491B6F">
        <w:rPr>
          <w:rFonts w:ascii="Times New Roman" w:hAnsi="Times New Roman" w:cs="Times New Roman"/>
          <w:sz w:val="28"/>
          <w:szCs w:val="28"/>
        </w:rPr>
        <w:t>п</w:t>
      </w:r>
      <w:proofErr w:type="gramEnd"/>
      <w:r w:rsidRPr="00491B6F">
        <w:rPr>
          <w:rFonts w:ascii="Times New Roman" w:hAnsi="Times New Roman" w:cs="Times New Roman"/>
          <w:sz w:val="28"/>
          <w:szCs w:val="28"/>
        </w:rPr>
        <w:t xml:space="preserve">особие для </w:t>
      </w:r>
      <w:proofErr w:type="spellStart"/>
      <w:r w:rsidRPr="00491B6F">
        <w:rPr>
          <w:rFonts w:ascii="Times New Roman" w:hAnsi="Times New Roman" w:cs="Times New Roman"/>
          <w:sz w:val="28"/>
          <w:szCs w:val="28"/>
        </w:rPr>
        <w:t>ин-тов</w:t>
      </w:r>
      <w:proofErr w:type="spellEnd"/>
      <w:r w:rsidRPr="00491B6F">
        <w:rPr>
          <w:rFonts w:ascii="Times New Roman" w:hAnsi="Times New Roman" w:cs="Times New Roman"/>
          <w:sz w:val="28"/>
          <w:szCs w:val="28"/>
        </w:rPr>
        <w:t xml:space="preserve"> физ. Культуры и  </w:t>
      </w:r>
      <w:proofErr w:type="spellStart"/>
      <w:r w:rsidRPr="00491B6F">
        <w:rPr>
          <w:rFonts w:ascii="Times New Roman" w:hAnsi="Times New Roman" w:cs="Times New Roman"/>
          <w:sz w:val="28"/>
          <w:szCs w:val="28"/>
        </w:rPr>
        <w:t>фак</w:t>
      </w:r>
      <w:proofErr w:type="spellEnd"/>
      <w:r w:rsidRPr="00491B6F">
        <w:rPr>
          <w:rFonts w:ascii="Times New Roman" w:hAnsi="Times New Roman" w:cs="Times New Roman"/>
          <w:sz w:val="28"/>
          <w:szCs w:val="28"/>
        </w:rPr>
        <w:t>. Физ. Воспитания ВУЗов  / Под общ</w:t>
      </w:r>
      <w:proofErr w:type="gramStart"/>
      <w:r w:rsidRPr="00491B6F">
        <w:rPr>
          <w:rFonts w:ascii="Times New Roman" w:hAnsi="Times New Roman" w:cs="Times New Roman"/>
          <w:sz w:val="28"/>
          <w:szCs w:val="28"/>
        </w:rPr>
        <w:t>.</w:t>
      </w:r>
      <w:proofErr w:type="gramEnd"/>
      <w:r w:rsidRPr="00491B6F">
        <w:rPr>
          <w:rFonts w:ascii="Times New Roman" w:hAnsi="Times New Roman" w:cs="Times New Roman"/>
          <w:sz w:val="28"/>
          <w:szCs w:val="28"/>
        </w:rPr>
        <w:t xml:space="preserve"> </w:t>
      </w:r>
      <w:proofErr w:type="gramStart"/>
      <w:r w:rsidRPr="00491B6F">
        <w:rPr>
          <w:rFonts w:ascii="Times New Roman" w:hAnsi="Times New Roman" w:cs="Times New Roman"/>
          <w:sz w:val="28"/>
          <w:szCs w:val="28"/>
        </w:rPr>
        <w:t>р</w:t>
      </w:r>
      <w:proofErr w:type="gramEnd"/>
      <w:r w:rsidRPr="00491B6F">
        <w:rPr>
          <w:rFonts w:ascii="Times New Roman" w:hAnsi="Times New Roman" w:cs="Times New Roman"/>
          <w:sz w:val="28"/>
          <w:szCs w:val="28"/>
        </w:rPr>
        <w:t xml:space="preserve">ед. М.П. Кривоносова, Т.П.Юшкевича. – Минск: Высшая школа, 2009. – 310 </w:t>
      </w:r>
      <w:proofErr w:type="gramStart"/>
      <w:r w:rsidRPr="00491B6F">
        <w:rPr>
          <w:rFonts w:ascii="Times New Roman" w:hAnsi="Times New Roman" w:cs="Times New Roman"/>
          <w:sz w:val="28"/>
          <w:szCs w:val="28"/>
        </w:rPr>
        <w:t>с</w:t>
      </w:r>
      <w:proofErr w:type="gramEnd"/>
      <w:r w:rsidRPr="00491B6F">
        <w:rPr>
          <w:rFonts w:ascii="Times New Roman" w:hAnsi="Times New Roman" w:cs="Times New Roman"/>
          <w:sz w:val="28"/>
          <w:szCs w:val="28"/>
        </w:rPr>
        <w:t>.</w:t>
      </w:r>
    </w:p>
    <w:p w:rsidR="002315DA" w:rsidRPr="00491B6F" w:rsidRDefault="002315DA" w:rsidP="00491B6F">
      <w:pPr>
        <w:widowControl w:val="0"/>
        <w:autoSpaceDE w:val="0"/>
        <w:autoSpaceDN w:val="0"/>
        <w:adjustRightInd w:val="0"/>
        <w:spacing w:after="0" w:line="240" w:lineRule="auto"/>
        <w:jc w:val="both"/>
        <w:rPr>
          <w:rFonts w:ascii="Times New Roman" w:hAnsi="Times New Roman" w:cs="Times New Roman"/>
          <w:color w:val="000000"/>
          <w:sz w:val="28"/>
          <w:szCs w:val="28"/>
          <w:lang w:val="uk-UA"/>
        </w:rPr>
      </w:pPr>
      <w:r w:rsidRPr="00491B6F">
        <w:rPr>
          <w:rFonts w:ascii="Times New Roman" w:hAnsi="Times New Roman" w:cs="Times New Roman"/>
          <w:sz w:val="28"/>
          <w:szCs w:val="28"/>
        </w:rPr>
        <w:t xml:space="preserve">2.  </w:t>
      </w:r>
      <w:proofErr w:type="spellStart"/>
      <w:r w:rsidRPr="00491B6F">
        <w:rPr>
          <w:rFonts w:ascii="Times New Roman" w:hAnsi="Times New Roman" w:cs="Times New Roman"/>
          <w:color w:val="000000"/>
          <w:sz w:val="28"/>
          <w:szCs w:val="28"/>
        </w:rPr>
        <w:t>Гринь</w:t>
      </w:r>
      <w:proofErr w:type="spellEnd"/>
      <w:r w:rsidRPr="00491B6F">
        <w:rPr>
          <w:rFonts w:ascii="Times New Roman" w:hAnsi="Times New Roman" w:cs="Times New Roman"/>
          <w:color w:val="000000"/>
          <w:sz w:val="28"/>
          <w:szCs w:val="28"/>
        </w:rPr>
        <w:t xml:space="preserve"> Р.А. </w:t>
      </w:r>
      <w:proofErr w:type="spellStart"/>
      <w:r w:rsidRPr="00491B6F">
        <w:rPr>
          <w:rFonts w:ascii="Times New Roman" w:hAnsi="Times New Roman" w:cs="Times New Roman"/>
          <w:color w:val="000000"/>
          <w:sz w:val="28"/>
          <w:szCs w:val="28"/>
          <w:lang w:val="uk-UA"/>
        </w:rPr>
        <w:t>Легкая</w:t>
      </w:r>
      <w:proofErr w:type="spellEnd"/>
      <w:r w:rsidRPr="00491B6F">
        <w:rPr>
          <w:rFonts w:ascii="Times New Roman" w:hAnsi="Times New Roman" w:cs="Times New Roman"/>
          <w:color w:val="000000"/>
          <w:sz w:val="28"/>
          <w:szCs w:val="28"/>
          <w:lang w:val="uk-UA"/>
        </w:rPr>
        <w:t xml:space="preserve"> атлетика</w:t>
      </w:r>
      <w:r w:rsidRPr="00491B6F">
        <w:rPr>
          <w:rFonts w:ascii="Times New Roman" w:hAnsi="Times New Roman" w:cs="Times New Roman"/>
          <w:color w:val="000000"/>
          <w:sz w:val="28"/>
          <w:szCs w:val="28"/>
        </w:rPr>
        <w:t xml:space="preserve">: </w:t>
      </w:r>
      <w:proofErr w:type="spellStart"/>
      <w:r w:rsidRPr="00491B6F">
        <w:rPr>
          <w:rFonts w:ascii="Times New Roman" w:hAnsi="Times New Roman" w:cs="Times New Roman"/>
          <w:color w:val="000000"/>
          <w:sz w:val="28"/>
          <w:szCs w:val="28"/>
        </w:rPr>
        <w:t>Метод</w:t>
      </w:r>
      <w:proofErr w:type="gramStart"/>
      <w:r w:rsidRPr="00491B6F">
        <w:rPr>
          <w:rFonts w:ascii="Times New Roman" w:hAnsi="Times New Roman" w:cs="Times New Roman"/>
          <w:color w:val="000000"/>
          <w:sz w:val="28"/>
          <w:szCs w:val="28"/>
        </w:rPr>
        <w:t>.п</w:t>
      </w:r>
      <w:proofErr w:type="gramEnd"/>
      <w:r w:rsidRPr="00491B6F">
        <w:rPr>
          <w:rFonts w:ascii="Times New Roman" w:hAnsi="Times New Roman" w:cs="Times New Roman"/>
          <w:color w:val="000000"/>
          <w:sz w:val="28"/>
          <w:szCs w:val="28"/>
        </w:rPr>
        <w:t>особ</w:t>
      </w:r>
      <w:proofErr w:type="spellEnd"/>
      <w:r w:rsidRPr="00491B6F">
        <w:rPr>
          <w:rFonts w:ascii="Times New Roman" w:hAnsi="Times New Roman" w:cs="Times New Roman"/>
          <w:color w:val="000000"/>
          <w:sz w:val="28"/>
          <w:szCs w:val="28"/>
          <w:lang w:val="uk-UA"/>
        </w:rPr>
        <w:t xml:space="preserve">. для </w:t>
      </w:r>
      <w:proofErr w:type="spellStart"/>
      <w:r w:rsidRPr="00491B6F">
        <w:rPr>
          <w:rFonts w:ascii="Times New Roman" w:hAnsi="Times New Roman" w:cs="Times New Roman"/>
          <w:color w:val="000000"/>
          <w:sz w:val="28"/>
          <w:szCs w:val="28"/>
          <w:lang w:val="uk-UA"/>
        </w:rPr>
        <w:t>проф.–тех</w:t>
      </w:r>
      <w:proofErr w:type="spellEnd"/>
      <w:r w:rsidRPr="00491B6F">
        <w:rPr>
          <w:rFonts w:ascii="Times New Roman" w:hAnsi="Times New Roman" w:cs="Times New Roman"/>
          <w:color w:val="000000"/>
          <w:sz w:val="28"/>
          <w:szCs w:val="28"/>
          <w:lang w:val="uk-UA"/>
        </w:rPr>
        <w:t>.. училищ. – К.: Вища школа, 2009. – 167 с.</w:t>
      </w:r>
    </w:p>
    <w:p w:rsidR="002315DA" w:rsidRPr="00491B6F" w:rsidRDefault="002315DA" w:rsidP="00491B6F">
      <w:pPr>
        <w:widowControl w:val="0"/>
        <w:autoSpaceDE w:val="0"/>
        <w:autoSpaceDN w:val="0"/>
        <w:adjustRightInd w:val="0"/>
        <w:spacing w:after="0" w:line="240" w:lineRule="auto"/>
        <w:jc w:val="both"/>
        <w:rPr>
          <w:rFonts w:ascii="Times New Roman" w:hAnsi="Times New Roman" w:cs="Times New Roman"/>
          <w:color w:val="000000"/>
          <w:sz w:val="28"/>
          <w:szCs w:val="28"/>
          <w:lang w:val="uk-UA"/>
        </w:rPr>
      </w:pPr>
      <w:r w:rsidRPr="00491B6F">
        <w:rPr>
          <w:rFonts w:ascii="Times New Roman" w:hAnsi="Times New Roman" w:cs="Times New Roman"/>
          <w:sz w:val="28"/>
          <w:szCs w:val="28"/>
        </w:rPr>
        <w:t>3. Ю.И. Портных. Спортивные  и подвижные игры: учеб</w:t>
      </w:r>
      <w:proofErr w:type="gramStart"/>
      <w:r w:rsidRPr="00491B6F">
        <w:rPr>
          <w:rFonts w:ascii="Times New Roman" w:hAnsi="Times New Roman" w:cs="Times New Roman"/>
          <w:sz w:val="28"/>
          <w:szCs w:val="28"/>
        </w:rPr>
        <w:t>.</w:t>
      </w:r>
      <w:proofErr w:type="gramEnd"/>
      <w:r w:rsidRPr="00491B6F">
        <w:rPr>
          <w:rFonts w:ascii="Times New Roman" w:hAnsi="Times New Roman" w:cs="Times New Roman"/>
          <w:sz w:val="28"/>
          <w:szCs w:val="28"/>
        </w:rPr>
        <w:t xml:space="preserve"> </w:t>
      </w:r>
      <w:proofErr w:type="gramStart"/>
      <w:r w:rsidRPr="00491B6F">
        <w:rPr>
          <w:rFonts w:ascii="Times New Roman" w:hAnsi="Times New Roman" w:cs="Times New Roman"/>
          <w:sz w:val="28"/>
          <w:szCs w:val="28"/>
        </w:rPr>
        <w:t>д</w:t>
      </w:r>
      <w:proofErr w:type="gramEnd"/>
      <w:r w:rsidRPr="00491B6F">
        <w:rPr>
          <w:rFonts w:ascii="Times New Roman" w:hAnsi="Times New Roman" w:cs="Times New Roman"/>
          <w:sz w:val="28"/>
          <w:szCs w:val="28"/>
        </w:rPr>
        <w:t>ля средних  учебных заведений физ. культуры. М. «Физкультура и спорт», 1У//. 2009. – 382с.</w:t>
      </w:r>
    </w:p>
    <w:p w:rsidR="002315DA" w:rsidRPr="00491B6F" w:rsidRDefault="002315DA" w:rsidP="00491B6F">
      <w:pPr>
        <w:pStyle w:val="a4"/>
        <w:spacing w:after="0" w:line="240" w:lineRule="auto"/>
        <w:ind w:left="0"/>
        <w:rPr>
          <w:rFonts w:ascii="Times New Roman" w:hAnsi="Times New Roman" w:cs="Times New Roman"/>
          <w:b/>
          <w:sz w:val="28"/>
          <w:szCs w:val="28"/>
        </w:rPr>
      </w:pPr>
    </w:p>
    <w:p w:rsidR="002315DA" w:rsidRPr="00491B6F" w:rsidRDefault="002315DA" w:rsidP="00491B6F">
      <w:pPr>
        <w:spacing w:after="0" w:line="240" w:lineRule="auto"/>
        <w:jc w:val="both"/>
        <w:textAlignment w:val="baseline"/>
        <w:rPr>
          <w:rFonts w:ascii="Times New Roman" w:hAnsi="Times New Roman" w:cs="Times New Roman"/>
          <w:b/>
          <w:bCs/>
          <w:sz w:val="28"/>
          <w:szCs w:val="28"/>
        </w:rPr>
      </w:pPr>
      <w:r w:rsidRPr="00491B6F">
        <w:rPr>
          <w:rFonts w:ascii="Times New Roman" w:eastAsia="Times New Roman" w:hAnsi="Times New Roman" w:cs="Times New Roman"/>
          <w:sz w:val="28"/>
          <w:szCs w:val="28"/>
          <w:lang w:eastAsia="ru-RU"/>
        </w:rPr>
        <w:t xml:space="preserve"> </w:t>
      </w:r>
      <w:r w:rsidRPr="00491B6F">
        <w:rPr>
          <w:rFonts w:ascii="Times New Roman" w:hAnsi="Times New Roman" w:cs="Times New Roman"/>
          <w:b/>
          <w:sz w:val="28"/>
          <w:szCs w:val="28"/>
        </w:rPr>
        <w:t xml:space="preserve">Домашнее задание: </w:t>
      </w:r>
      <w:r w:rsidRPr="00491B6F">
        <w:rPr>
          <w:rFonts w:ascii="Times New Roman" w:hAnsi="Times New Roman" w:cs="Times New Roman"/>
          <w:b/>
          <w:bCs/>
          <w:sz w:val="28"/>
          <w:szCs w:val="28"/>
        </w:rPr>
        <w:t xml:space="preserve"> </w:t>
      </w:r>
    </w:p>
    <w:p w:rsidR="00850499" w:rsidRPr="00850499" w:rsidRDefault="002315DA" w:rsidP="001061F9">
      <w:pPr>
        <w:spacing w:after="0" w:line="240" w:lineRule="auto"/>
        <w:jc w:val="both"/>
        <w:textAlignment w:val="baseline"/>
        <w:rPr>
          <w:rFonts w:ascii="Times New Roman" w:hAnsi="Times New Roman" w:cs="Times New Roman"/>
          <w:sz w:val="28"/>
          <w:szCs w:val="28"/>
        </w:rPr>
      </w:pPr>
      <w:r w:rsidRPr="00491B6F">
        <w:rPr>
          <w:rFonts w:ascii="Times New Roman" w:hAnsi="Times New Roman" w:cs="Times New Roman"/>
          <w:bCs/>
          <w:sz w:val="28"/>
          <w:szCs w:val="28"/>
        </w:rPr>
        <w:t xml:space="preserve">1. </w:t>
      </w:r>
      <w:r w:rsidR="007E0BB2">
        <w:rPr>
          <w:rFonts w:ascii="Times New Roman" w:hAnsi="Times New Roman" w:cs="Times New Roman"/>
          <w:bCs/>
          <w:sz w:val="28"/>
          <w:szCs w:val="28"/>
        </w:rPr>
        <w:t>Написать п</w:t>
      </w:r>
      <w:r w:rsidR="001061F9">
        <w:rPr>
          <w:rFonts w:ascii="Times New Roman" w:hAnsi="Times New Roman" w:cs="Times New Roman"/>
          <w:bCs/>
          <w:sz w:val="28"/>
          <w:szCs w:val="28"/>
        </w:rPr>
        <w:t xml:space="preserve">равила </w:t>
      </w:r>
      <w:r w:rsidR="006759B5">
        <w:rPr>
          <w:rFonts w:ascii="Times New Roman" w:hAnsi="Times New Roman" w:cs="Times New Roman"/>
          <w:bCs/>
          <w:sz w:val="28"/>
          <w:szCs w:val="28"/>
        </w:rPr>
        <w:t xml:space="preserve">техники </w:t>
      </w:r>
      <w:r w:rsidR="001061F9">
        <w:rPr>
          <w:rFonts w:ascii="Times New Roman" w:hAnsi="Times New Roman" w:cs="Times New Roman"/>
          <w:bCs/>
          <w:sz w:val="28"/>
          <w:szCs w:val="28"/>
        </w:rPr>
        <w:t>безопасности на занятиях настольным теннисом.</w:t>
      </w:r>
    </w:p>
    <w:p w:rsidR="00910521" w:rsidRPr="00103C6D" w:rsidRDefault="00910521" w:rsidP="002315DA">
      <w:pPr>
        <w:spacing w:after="0" w:line="240" w:lineRule="auto"/>
        <w:jc w:val="both"/>
        <w:textAlignment w:val="baseline"/>
        <w:rPr>
          <w:rFonts w:ascii="Times New Roman" w:hAnsi="Times New Roman" w:cs="Times New Roman"/>
          <w:sz w:val="28"/>
          <w:szCs w:val="28"/>
        </w:rPr>
      </w:pPr>
    </w:p>
    <w:p w:rsidR="00994836" w:rsidRDefault="002315DA" w:rsidP="007D2BBA">
      <w:pPr>
        <w:spacing w:after="0" w:line="240" w:lineRule="auto"/>
        <w:jc w:val="both"/>
        <w:textAlignment w:val="baseline"/>
        <w:rPr>
          <w:rFonts w:ascii="Times New Roman" w:hAnsi="Times New Roman"/>
          <w:bCs/>
          <w:lang w:val="uk-UA"/>
        </w:rPr>
      </w:pPr>
      <w:r w:rsidRPr="00CD404D">
        <w:rPr>
          <w:rFonts w:ascii="Times New Roman" w:hAnsi="Times New Roman" w:cs="Times New Roman"/>
          <w:sz w:val="28"/>
          <w:szCs w:val="28"/>
        </w:rPr>
        <w:t xml:space="preserve">Выполненное домашнее задание сфотографировать (или набрать) и прислать на электронный адрес преподавателя  </w:t>
      </w:r>
      <w:hyperlink r:id="rId5" w:history="1">
        <w:r w:rsidRPr="00CD404D">
          <w:rPr>
            <w:rStyle w:val="a5"/>
            <w:rFonts w:ascii="Times New Roman" w:hAnsi="Times New Roman" w:cs="Times New Roman"/>
            <w:sz w:val="28"/>
            <w:szCs w:val="28"/>
          </w:rPr>
          <w:t>oktyabr70n@mail.ru</w:t>
        </w:r>
      </w:hyperlink>
      <w:r w:rsidR="00103C6D">
        <w:rPr>
          <w:rFonts w:ascii="Times New Roman" w:hAnsi="Times New Roman" w:cs="Times New Roman"/>
          <w:sz w:val="28"/>
          <w:szCs w:val="28"/>
        </w:rPr>
        <w:t xml:space="preserve">  до </w:t>
      </w:r>
      <w:r w:rsidR="005D21FD">
        <w:rPr>
          <w:rFonts w:ascii="Times New Roman" w:hAnsi="Times New Roman" w:cs="Times New Roman"/>
          <w:sz w:val="28"/>
          <w:szCs w:val="28"/>
        </w:rPr>
        <w:t>1</w:t>
      </w:r>
      <w:r w:rsidR="007E0BB2">
        <w:rPr>
          <w:rFonts w:ascii="Times New Roman" w:hAnsi="Times New Roman" w:cs="Times New Roman"/>
          <w:sz w:val="28"/>
          <w:szCs w:val="28"/>
        </w:rPr>
        <w:t>8</w:t>
      </w:r>
      <w:r w:rsidR="00103C6D">
        <w:rPr>
          <w:rFonts w:ascii="Times New Roman" w:hAnsi="Times New Roman" w:cs="Times New Roman"/>
          <w:sz w:val="28"/>
          <w:szCs w:val="28"/>
        </w:rPr>
        <w:t>.10</w:t>
      </w:r>
      <w:r w:rsidR="007E0BB2">
        <w:rPr>
          <w:rFonts w:ascii="Times New Roman" w:hAnsi="Times New Roman" w:cs="Times New Roman"/>
          <w:sz w:val="28"/>
          <w:szCs w:val="28"/>
        </w:rPr>
        <w:t>.2021</w:t>
      </w:r>
      <w:r w:rsidRPr="00CD404D">
        <w:rPr>
          <w:rFonts w:ascii="Times New Roman" w:hAnsi="Times New Roman" w:cs="Times New Roman"/>
          <w:sz w:val="28"/>
          <w:szCs w:val="28"/>
        </w:rPr>
        <w:t>г</w:t>
      </w:r>
      <w:r w:rsidR="007D2BBA">
        <w:rPr>
          <w:rFonts w:ascii="Times New Roman" w:hAnsi="Times New Roman" w:cs="Times New Roman"/>
          <w:sz w:val="28"/>
          <w:szCs w:val="28"/>
        </w:rPr>
        <w:t>.</w:t>
      </w:r>
    </w:p>
    <w:p w:rsidR="00994836" w:rsidRDefault="00994836"/>
    <w:sectPr w:rsidR="00994836" w:rsidSect="00B61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2833"/>
    <w:multiLevelType w:val="multilevel"/>
    <w:tmpl w:val="BE70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54C5A"/>
    <w:multiLevelType w:val="multilevel"/>
    <w:tmpl w:val="D6A0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24233"/>
    <w:multiLevelType w:val="multilevel"/>
    <w:tmpl w:val="D12C0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D7C2E"/>
    <w:multiLevelType w:val="multilevel"/>
    <w:tmpl w:val="7236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AC2236"/>
    <w:multiLevelType w:val="multilevel"/>
    <w:tmpl w:val="51022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613CFC"/>
    <w:multiLevelType w:val="multilevel"/>
    <w:tmpl w:val="7ECE0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5608B5"/>
    <w:multiLevelType w:val="multilevel"/>
    <w:tmpl w:val="52329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D254E9"/>
    <w:multiLevelType w:val="multilevel"/>
    <w:tmpl w:val="6A28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F80240"/>
    <w:multiLevelType w:val="multilevel"/>
    <w:tmpl w:val="0978B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557A24"/>
    <w:multiLevelType w:val="multilevel"/>
    <w:tmpl w:val="19E0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D8191B"/>
    <w:multiLevelType w:val="multilevel"/>
    <w:tmpl w:val="6A884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785E9E"/>
    <w:multiLevelType w:val="multilevel"/>
    <w:tmpl w:val="3B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546721"/>
    <w:multiLevelType w:val="multilevel"/>
    <w:tmpl w:val="673CF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9"/>
  </w:num>
  <w:num w:numId="4">
    <w:abstractNumId w:val="3"/>
  </w:num>
  <w:num w:numId="5">
    <w:abstractNumId w:val="5"/>
  </w:num>
  <w:num w:numId="6">
    <w:abstractNumId w:val="7"/>
  </w:num>
  <w:num w:numId="7">
    <w:abstractNumId w:val="2"/>
  </w:num>
  <w:num w:numId="8">
    <w:abstractNumId w:val="11"/>
  </w:num>
  <w:num w:numId="9">
    <w:abstractNumId w:val="8"/>
  </w:num>
  <w:num w:numId="10">
    <w:abstractNumId w:val="4"/>
  </w:num>
  <w:num w:numId="11">
    <w:abstractNumId w:val="1"/>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4836"/>
    <w:rsid w:val="0000759D"/>
    <w:rsid w:val="00042B2E"/>
    <w:rsid w:val="00103C6D"/>
    <w:rsid w:val="001061F9"/>
    <w:rsid w:val="00186E38"/>
    <w:rsid w:val="001A5323"/>
    <w:rsid w:val="002315DA"/>
    <w:rsid w:val="0023237D"/>
    <w:rsid w:val="002375C9"/>
    <w:rsid w:val="002449B0"/>
    <w:rsid w:val="00316F6B"/>
    <w:rsid w:val="00401433"/>
    <w:rsid w:val="004735C6"/>
    <w:rsid w:val="00487E74"/>
    <w:rsid w:val="00491B6F"/>
    <w:rsid w:val="005044C0"/>
    <w:rsid w:val="00566B00"/>
    <w:rsid w:val="005D21FD"/>
    <w:rsid w:val="006759B5"/>
    <w:rsid w:val="00683782"/>
    <w:rsid w:val="006B67DF"/>
    <w:rsid w:val="00775834"/>
    <w:rsid w:val="007D2BBA"/>
    <w:rsid w:val="007E0BB2"/>
    <w:rsid w:val="007E1967"/>
    <w:rsid w:val="00850499"/>
    <w:rsid w:val="008C766D"/>
    <w:rsid w:val="00910521"/>
    <w:rsid w:val="00967CAF"/>
    <w:rsid w:val="00994836"/>
    <w:rsid w:val="00A44779"/>
    <w:rsid w:val="00AA46FB"/>
    <w:rsid w:val="00AC1AD9"/>
    <w:rsid w:val="00AF7A38"/>
    <w:rsid w:val="00B176A5"/>
    <w:rsid w:val="00B61F29"/>
    <w:rsid w:val="00BB4840"/>
    <w:rsid w:val="00CE3390"/>
    <w:rsid w:val="00CE3B2C"/>
    <w:rsid w:val="00DA7A08"/>
    <w:rsid w:val="00DC5674"/>
    <w:rsid w:val="00E32C93"/>
    <w:rsid w:val="00E979A0"/>
    <w:rsid w:val="00EE1FD4"/>
    <w:rsid w:val="00F063E6"/>
    <w:rsid w:val="00FC6D13"/>
    <w:rsid w:val="00FE7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1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315DA"/>
    <w:pPr>
      <w:ind w:left="720"/>
      <w:contextualSpacing/>
    </w:pPr>
    <w:rPr>
      <w:rFonts w:eastAsiaTheme="minorEastAsia"/>
      <w:lang w:eastAsia="ru-RU"/>
    </w:rPr>
  </w:style>
  <w:style w:type="character" w:styleId="a5">
    <w:name w:val="Hyperlink"/>
    <w:basedOn w:val="a0"/>
    <w:uiPriority w:val="99"/>
    <w:unhideWhenUsed/>
    <w:rsid w:val="002315DA"/>
    <w:rPr>
      <w:color w:val="0000FF" w:themeColor="hyperlink"/>
      <w:u w:val="single"/>
    </w:rPr>
  </w:style>
  <w:style w:type="character" w:styleId="a6">
    <w:name w:val="Strong"/>
    <w:basedOn w:val="a0"/>
    <w:uiPriority w:val="22"/>
    <w:qFormat/>
    <w:rsid w:val="00850499"/>
    <w:rPr>
      <w:b/>
      <w:bCs/>
    </w:rPr>
  </w:style>
  <w:style w:type="character" w:styleId="a7">
    <w:name w:val="Emphasis"/>
    <w:basedOn w:val="a0"/>
    <w:uiPriority w:val="20"/>
    <w:qFormat/>
    <w:rsid w:val="00850499"/>
    <w:rPr>
      <w:i/>
      <w:iCs/>
    </w:rPr>
  </w:style>
</w:styles>
</file>

<file path=word/webSettings.xml><?xml version="1.0" encoding="utf-8"?>
<w:webSettings xmlns:r="http://schemas.openxmlformats.org/officeDocument/2006/relationships" xmlns:w="http://schemas.openxmlformats.org/wordprocessingml/2006/main">
  <w:divs>
    <w:div w:id="60950972">
      <w:bodyDiv w:val="1"/>
      <w:marLeft w:val="0"/>
      <w:marRight w:val="0"/>
      <w:marTop w:val="0"/>
      <w:marBottom w:val="0"/>
      <w:divBdr>
        <w:top w:val="none" w:sz="0" w:space="0" w:color="auto"/>
        <w:left w:val="none" w:sz="0" w:space="0" w:color="auto"/>
        <w:bottom w:val="none" w:sz="0" w:space="0" w:color="auto"/>
        <w:right w:val="none" w:sz="0" w:space="0" w:color="auto"/>
      </w:divBdr>
    </w:div>
    <w:div w:id="47861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ktyabr70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Фр</dc:creator>
  <cp:keywords/>
  <dc:description/>
  <cp:lastModifiedBy>Кафедра Фр</cp:lastModifiedBy>
  <cp:revision>22</cp:revision>
  <dcterms:created xsi:type="dcterms:W3CDTF">2020-10-05T12:40:00Z</dcterms:created>
  <dcterms:modified xsi:type="dcterms:W3CDTF">2021-10-08T12:17:00Z</dcterms:modified>
</cp:coreProperties>
</file>